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550E" w14:textId="2337C6F6" w:rsidR="00B86F69" w:rsidRPr="002267AF" w:rsidRDefault="00B86F69" w:rsidP="00B86F69">
      <w:pPr>
        <w:jc w:val="center"/>
        <w:rPr>
          <w:rFonts w:ascii="Century Gothic" w:hAnsi="Century Gothic"/>
          <w:b/>
          <w:bCs/>
          <w:sz w:val="24"/>
          <w:szCs w:val="24"/>
        </w:rPr>
      </w:pPr>
      <w:r w:rsidRPr="002267AF">
        <w:rPr>
          <w:rFonts w:ascii="Century Gothic" w:hAnsi="Century Gothic"/>
          <w:noProof/>
          <w:sz w:val="24"/>
          <w:szCs w:val="24"/>
          <w:lang w:eastAsia="en-GB"/>
        </w:rPr>
        <w:drawing>
          <wp:anchor distT="0" distB="0" distL="114300" distR="114300" simplePos="0" relativeHeight="251659264" behindDoc="1" locked="0" layoutInCell="1" allowOverlap="1" wp14:anchorId="77CFA9EB" wp14:editId="34BCD595">
            <wp:simplePos x="0" y="0"/>
            <wp:positionH relativeFrom="column">
              <wp:posOffset>1695450</wp:posOffset>
            </wp:positionH>
            <wp:positionV relativeFrom="paragraph">
              <wp:posOffset>0</wp:posOffset>
            </wp:positionV>
            <wp:extent cx="3057525" cy="900430"/>
            <wp:effectExtent l="0" t="0" r="9525" b="0"/>
            <wp:wrapTight wrapText="bothSides">
              <wp:wrapPolygon edited="0">
                <wp:start x="0" y="0"/>
                <wp:lineTo x="0" y="21021"/>
                <wp:lineTo x="21533" y="21021"/>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0484" t="8956" r="1147" b="65384"/>
                    <a:stretch/>
                  </pic:blipFill>
                  <pic:spPr bwMode="auto">
                    <a:xfrm>
                      <a:off x="0" y="0"/>
                      <a:ext cx="3057525" cy="900430"/>
                    </a:xfrm>
                    <a:prstGeom prst="rect">
                      <a:avLst/>
                    </a:prstGeom>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5D0D96" w14:textId="77777777" w:rsidR="00B86F69" w:rsidRPr="002267AF" w:rsidRDefault="00B86F69" w:rsidP="00B86F69">
      <w:pPr>
        <w:jc w:val="center"/>
        <w:rPr>
          <w:rFonts w:ascii="Century Gothic" w:hAnsi="Century Gothic"/>
          <w:b/>
          <w:bCs/>
          <w:sz w:val="24"/>
          <w:szCs w:val="24"/>
        </w:rPr>
      </w:pPr>
    </w:p>
    <w:p w14:paraId="7DC56476" w14:textId="77777777" w:rsidR="00B86F69" w:rsidRPr="002267AF" w:rsidRDefault="00B86F69" w:rsidP="00B86F69">
      <w:pPr>
        <w:jc w:val="center"/>
        <w:rPr>
          <w:rFonts w:ascii="Century Gothic" w:hAnsi="Century Gothic"/>
          <w:b/>
          <w:bCs/>
          <w:sz w:val="24"/>
          <w:szCs w:val="24"/>
        </w:rPr>
      </w:pPr>
    </w:p>
    <w:p w14:paraId="6620EAA2" w14:textId="77777777" w:rsidR="00B86F69" w:rsidRPr="002267AF" w:rsidRDefault="00B86F69" w:rsidP="00B86F69">
      <w:pPr>
        <w:jc w:val="center"/>
        <w:rPr>
          <w:rFonts w:ascii="Century Gothic" w:hAnsi="Century Gothic"/>
          <w:b/>
          <w:bCs/>
          <w:sz w:val="24"/>
          <w:szCs w:val="24"/>
        </w:rPr>
      </w:pPr>
    </w:p>
    <w:p w14:paraId="0B7FA9F3" w14:textId="35FDD6A9" w:rsidR="00B86F69" w:rsidRPr="002267AF" w:rsidRDefault="00B86F69" w:rsidP="00B86F69">
      <w:pPr>
        <w:jc w:val="center"/>
        <w:rPr>
          <w:rFonts w:ascii="Century Gothic" w:hAnsi="Century Gothic"/>
          <w:b/>
          <w:bCs/>
          <w:sz w:val="24"/>
          <w:szCs w:val="24"/>
        </w:rPr>
      </w:pPr>
      <w:r w:rsidRPr="002267AF">
        <w:rPr>
          <w:rFonts w:ascii="Century Gothic" w:hAnsi="Century Gothic"/>
          <w:b/>
          <w:bCs/>
          <w:sz w:val="24"/>
          <w:szCs w:val="24"/>
        </w:rPr>
        <w:t>Macclesfield Town Centre Recovery Working Group</w:t>
      </w:r>
    </w:p>
    <w:p w14:paraId="29FB2A4A" w14:textId="0118E736" w:rsidR="00B86F69" w:rsidRPr="002267AF" w:rsidRDefault="00C63DE3" w:rsidP="00B86F69">
      <w:pPr>
        <w:pStyle w:val="Plan"/>
        <w:tabs>
          <w:tab w:val="clear" w:pos="1980"/>
          <w:tab w:val="left" w:pos="6521"/>
        </w:tabs>
        <w:ind w:left="0"/>
        <w:jc w:val="center"/>
        <w:rPr>
          <w:rFonts w:ascii="Century Gothic" w:hAnsi="Century Gothic"/>
          <w:b/>
          <w:bCs/>
          <w:szCs w:val="24"/>
        </w:rPr>
      </w:pPr>
      <w:r w:rsidRPr="002267AF">
        <w:rPr>
          <w:rFonts w:ascii="Century Gothic" w:hAnsi="Century Gothic"/>
          <w:b/>
          <w:bCs/>
          <w:szCs w:val="24"/>
        </w:rPr>
        <w:t>Minutes</w:t>
      </w:r>
      <w:r w:rsidR="00B86F69" w:rsidRPr="002267AF">
        <w:rPr>
          <w:rFonts w:ascii="Century Gothic" w:hAnsi="Century Gothic"/>
          <w:b/>
          <w:bCs/>
          <w:szCs w:val="24"/>
        </w:rPr>
        <w:t xml:space="preserve"> of the meeting</w:t>
      </w:r>
      <w:r w:rsidR="002F41D9" w:rsidRPr="002267AF">
        <w:rPr>
          <w:rFonts w:ascii="Century Gothic" w:hAnsi="Century Gothic"/>
          <w:b/>
          <w:bCs/>
          <w:szCs w:val="24"/>
        </w:rPr>
        <w:t xml:space="preserve"> </w:t>
      </w:r>
      <w:r w:rsidR="00B86F69" w:rsidRPr="002267AF">
        <w:rPr>
          <w:rFonts w:ascii="Century Gothic" w:hAnsi="Century Gothic"/>
          <w:b/>
          <w:bCs/>
          <w:szCs w:val="24"/>
        </w:rPr>
        <w:t xml:space="preserve">held </w:t>
      </w:r>
      <w:r w:rsidR="00BD5E61" w:rsidRPr="002267AF">
        <w:rPr>
          <w:rFonts w:ascii="Century Gothic" w:hAnsi="Century Gothic"/>
          <w:b/>
          <w:bCs/>
          <w:szCs w:val="24"/>
        </w:rPr>
        <w:t xml:space="preserve">on </w:t>
      </w:r>
      <w:r w:rsidR="00C17AB1">
        <w:rPr>
          <w:rFonts w:ascii="Century Gothic" w:hAnsi="Century Gothic"/>
          <w:b/>
          <w:bCs/>
          <w:szCs w:val="24"/>
        </w:rPr>
        <w:t>30</w:t>
      </w:r>
      <w:r w:rsidR="00C17AB1" w:rsidRPr="00C17AB1">
        <w:rPr>
          <w:rFonts w:ascii="Century Gothic" w:hAnsi="Century Gothic"/>
          <w:b/>
          <w:bCs/>
          <w:szCs w:val="24"/>
          <w:vertAlign w:val="superscript"/>
        </w:rPr>
        <w:t>th</w:t>
      </w:r>
      <w:r w:rsidR="00C17AB1">
        <w:rPr>
          <w:rFonts w:ascii="Century Gothic" w:hAnsi="Century Gothic"/>
          <w:b/>
          <w:bCs/>
          <w:szCs w:val="24"/>
        </w:rPr>
        <w:t xml:space="preserve"> March 2021.</w:t>
      </w:r>
    </w:p>
    <w:p w14:paraId="1512949D" w14:textId="2226FB04" w:rsidR="00B86F69" w:rsidRPr="002267AF" w:rsidRDefault="00B86F69" w:rsidP="00B86F69">
      <w:pPr>
        <w:jc w:val="center"/>
        <w:rPr>
          <w:rFonts w:ascii="Century Gothic" w:hAnsi="Century Gothic"/>
          <w:b/>
          <w:bCs/>
          <w:sz w:val="24"/>
          <w:szCs w:val="24"/>
        </w:rPr>
      </w:pPr>
    </w:p>
    <w:p w14:paraId="091DA621" w14:textId="77777777" w:rsidR="00AC7BEC" w:rsidRPr="002267AF" w:rsidRDefault="00AC7BEC" w:rsidP="00AC7BEC">
      <w:pPr>
        <w:pStyle w:val="NormalWeb"/>
        <w:spacing w:before="0" w:beforeAutospacing="0" w:after="0" w:afterAutospacing="0"/>
        <w:rPr>
          <w:rFonts w:ascii="Century Gothic" w:hAnsi="Century Gothic"/>
          <w:b/>
          <w:bCs/>
          <w:color w:val="000000"/>
        </w:rPr>
      </w:pPr>
      <w:r w:rsidRPr="002267AF">
        <w:rPr>
          <w:rFonts w:ascii="Century Gothic" w:hAnsi="Century Gothic"/>
          <w:b/>
          <w:bCs/>
          <w:color w:val="000000"/>
        </w:rPr>
        <w:t>Present:</w:t>
      </w:r>
    </w:p>
    <w:p w14:paraId="5F29C95E"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Abi Sherratt</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611EFC07" w14:textId="7FB54800" w:rsidR="00CD2CA3" w:rsidRDefault="00CD2CA3" w:rsidP="00F93848">
      <w:pPr>
        <w:pStyle w:val="NormalWeb"/>
        <w:spacing w:before="0" w:beforeAutospacing="0" w:after="0" w:afterAutospacing="0" w:line="360" w:lineRule="auto"/>
        <w:rPr>
          <w:rFonts w:ascii="Century Gothic" w:hAnsi="Century Gothic"/>
          <w:color w:val="000000"/>
        </w:rPr>
      </w:pPr>
      <w:r>
        <w:rPr>
          <w:rFonts w:ascii="Century Gothic" w:hAnsi="Century Gothic"/>
          <w:color w:val="000000"/>
        </w:rPr>
        <w:t>Aoife M</w:t>
      </w:r>
      <w:r w:rsidR="005F6A2E">
        <w:rPr>
          <w:rFonts w:ascii="Century Gothic" w:hAnsi="Century Gothic"/>
          <w:color w:val="000000"/>
        </w:rPr>
        <w:t>i</w:t>
      </w:r>
      <w:r>
        <w:rPr>
          <w:rFonts w:ascii="Century Gothic" w:hAnsi="Century Gothic"/>
          <w:color w:val="000000"/>
        </w:rPr>
        <w:t>ddlemass</w:t>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t>CVSCE</w:t>
      </w:r>
    </w:p>
    <w:p w14:paraId="7CB7936C"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Fiona Wilson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299F923E"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Janet Jackson MBE (Co-Chair)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69BA1FAD"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Cllr Liz Brathwaite</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 xml:space="preserve"> </w:t>
      </w:r>
      <w:r w:rsidRPr="002267AF">
        <w:rPr>
          <w:rFonts w:ascii="Century Gothic" w:hAnsi="Century Gothic"/>
          <w:color w:val="000000"/>
        </w:rPr>
        <w:tab/>
      </w:r>
      <w:r w:rsidRPr="002267AF">
        <w:rPr>
          <w:rFonts w:ascii="Century Gothic" w:hAnsi="Century Gothic"/>
          <w:color w:val="000000"/>
        </w:rPr>
        <w:tab/>
        <w:t>Cheshire East Council</w:t>
      </w:r>
    </w:p>
    <w:p w14:paraId="47B78A53" w14:textId="77777777" w:rsidR="00CD2CA3"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Dr </w:t>
      </w:r>
      <w:proofErr w:type="spellStart"/>
      <w:r w:rsidRPr="002267AF">
        <w:rPr>
          <w:rFonts w:ascii="Century Gothic" w:hAnsi="Century Gothic"/>
          <w:color w:val="000000"/>
        </w:rPr>
        <w:t>Evi</w:t>
      </w:r>
      <w:proofErr w:type="spellEnd"/>
      <w:r w:rsidRPr="002267AF">
        <w:rPr>
          <w:rFonts w:ascii="Century Gothic" w:hAnsi="Century Gothic"/>
          <w:color w:val="000000"/>
        </w:rPr>
        <w:t xml:space="preserve"> Girling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proofErr w:type="spellStart"/>
      <w:r w:rsidRPr="002267AF">
        <w:rPr>
          <w:rFonts w:ascii="Century Gothic" w:hAnsi="Century Gothic"/>
          <w:color w:val="000000"/>
        </w:rPr>
        <w:t>Keele</w:t>
      </w:r>
      <w:proofErr w:type="spellEnd"/>
      <w:r w:rsidRPr="002267AF">
        <w:rPr>
          <w:rFonts w:ascii="Century Gothic" w:hAnsi="Century Gothic"/>
          <w:color w:val="000000"/>
        </w:rPr>
        <w:t xml:space="preserve"> University</w:t>
      </w:r>
    </w:p>
    <w:p w14:paraId="674263AC"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Emma Anderson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Museums</w:t>
      </w:r>
    </w:p>
    <w:p w14:paraId="2AAFF371"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Laura Smith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3B1B0134"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Matthew Baqueriza-Jackson (Co – Chair) </w:t>
      </w:r>
      <w:r w:rsidRPr="002267AF">
        <w:rPr>
          <w:rFonts w:ascii="Century Gothic" w:hAnsi="Century Gothic"/>
          <w:color w:val="000000"/>
        </w:rPr>
        <w:tab/>
      </w:r>
      <w:r w:rsidRPr="002267AF">
        <w:rPr>
          <w:rFonts w:ascii="Century Gothic" w:hAnsi="Century Gothic"/>
          <w:color w:val="000000"/>
        </w:rPr>
        <w:tab/>
        <w:t xml:space="preserve">Make it </w:t>
      </w:r>
      <w:proofErr w:type="gramStart"/>
      <w:r w:rsidRPr="002267AF">
        <w:rPr>
          <w:rFonts w:ascii="Century Gothic" w:hAnsi="Century Gothic"/>
          <w:color w:val="000000"/>
        </w:rPr>
        <w:t>Macclesfield</w:t>
      </w:r>
      <w:proofErr w:type="gramEnd"/>
    </w:p>
    <w:p w14:paraId="5B34A305" w14:textId="77777777" w:rsidR="00C17AB1" w:rsidRPr="002267AF" w:rsidRDefault="00C17AB1" w:rsidP="00C17AB1">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Justine Gore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Peaks and Plains Housing Trust</w:t>
      </w:r>
    </w:p>
    <w:p w14:paraId="585B8429" w14:textId="49E9F402" w:rsidR="00CD2CA3" w:rsidRDefault="00CD2CA3" w:rsidP="00F93848">
      <w:pPr>
        <w:pStyle w:val="NormalWeb"/>
        <w:spacing w:before="0" w:beforeAutospacing="0" w:after="0" w:afterAutospacing="0" w:line="360" w:lineRule="auto"/>
        <w:rPr>
          <w:rFonts w:ascii="Century Gothic" w:hAnsi="Century Gothic"/>
          <w:color w:val="000000"/>
        </w:rPr>
      </w:pPr>
    </w:p>
    <w:p w14:paraId="2F42C5C6" w14:textId="227E6054" w:rsidR="00CD2CA3" w:rsidRDefault="00CD2CA3" w:rsidP="00CD2CA3">
      <w:pPr>
        <w:pStyle w:val="NormalWeb"/>
        <w:spacing w:before="0" w:beforeAutospacing="0" w:after="0" w:afterAutospacing="0"/>
        <w:rPr>
          <w:rFonts w:ascii="Century Gothic" w:hAnsi="Century Gothic"/>
          <w:b/>
          <w:bCs/>
          <w:color w:val="000000"/>
        </w:rPr>
      </w:pPr>
      <w:r w:rsidRPr="00CD2CA3">
        <w:rPr>
          <w:rFonts w:ascii="Century Gothic" w:hAnsi="Century Gothic"/>
          <w:b/>
          <w:bCs/>
          <w:color w:val="000000"/>
        </w:rPr>
        <w:t>Apologies</w:t>
      </w:r>
      <w:r>
        <w:rPr>
          <w:rFonts w:ascii="Century Gothic" w:hAnsi="Century Gothic"/>
          <w:b/>
          <w:bCs/>
          <w:color w:val="000000"/>
        </w:rPr>
        <w:t>:</w:t>
      </w:r>
    </w:p>
    <w:p w14:paraId="1184C219" w14:textId="383896B9" w:rsidR="00AC7BEC" w:rsidRDefault="00AC7BEC" w:rsidP="00AC7BEC">
      <w:pPr>
        <w:pStyle w:val="NormalWeb"/>
        <w:spacing w:before="0" w:beforeAutospacing="0" w:after="0" w:afterAutospacing="0"/>
        <w:rPr>
          <w:rFonts w:ascii="Century Gothic" w:hAnsi="Century Gothic"/>
          <w:b/>
          <w:bCs/>
          <w:color w:val="000000"/>
        </w:rPr>
      </w:pPr>
    </w:p>
    <w:p w14:paraId="6CFFD01D" w14:textId="77777777" w:rsidR="00C17AB1" w:rsidRPr="002267AF" w:rsidRDefault="00C17AB1" w:rsidP="00C17AB1">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Jo Wise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Cheshire East Council</w:t>
      </w:r>
    </w:p>
    <w:p w14:paraId="5CB0CA28" w14:textId="77777777" w:rsidR="00C17AB1" w:rsidRPr="002267AF" w:rsidRDefault="00C17AB1" w:rsidP="00C17AB1">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Nick Mannion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Cheshire East Council</w:t>
      </w:r>
    </w:p>
    <w:p w14:paraId="6DFB00DC" w14:textId="77777777" w:rsidR="00CD2CA3" w:rsidRPr="002267AF" w:rsidRDefault="00CD2CA3" w:rsidP="00AC7BEC">
      <w:pPr>
        <w:pStyle w:val="NormalWeb"/>
        <w:spacing w:before="0" w:beforeAutospacing="0" w:after="0" w:afterAutospacing="0"/>
        <w:rPr>
          <w:rFonts w:ascii="Century Gothic" w:hAnsi="Century Gothic"/>
          <w:b/>
          <w:bCs/>
          <w:color w:val="000000"/>
        </w:rPr>
      </w:pPr>
    </w:p>
    <w:p w14:paraId="37C3C744" w14:textId="0923D24F" w:rsidR="00B86F69" w:rsidRPr="002267AF" w:rsidRDefault="00B86F69" w:rsidP="009039AA">
      <w:pPr>
        <w:pStyle w:val="ListParagraph"/>
        <w:numPr>
          <w:ilvl w:val="0"/>
          <w:numId w:val="7"/>
        </w:numPr>
        <w:rPr>
          <w:rFonts w:ascii="Century Gothic" w:hAnsi="Century Gothic"/>
          <w:b/>
          <w:bCs/>
          <w:sz w:val="24"/>
          <w:szCs w:val="24"/>
        </w:rPr>
      </w:pPr>
      <w:r w:rsidRPr="002267AF">
        <w:rPr>
          <w:rFonts w:ascii="Century Gothic" w:hAnsi="Century Gothic"/>
          <w:b/>
          <w:bCs/>
          <w:sz w:val="24"/>
          <w:szCs w:val="24"/>
        </w:rPr>
        <w:t xml:space="preserve">Welcome from </w:t>
      </w:r>
      <w:r w:rsidR="009039AA" w:rsidRPr="002267AF">
        <w:rPr>
          <w:rFonts w:ascii="Century Gothic" w:hAnsi="Century Gothic"/>
          <w:b/>
          <w:bCs/>
          <w:sz w:val="24"/>
          <w:szCs w:val="24"/>
        </w:rPr>
        <w:t>Co/</w:t>
      </w:r>
      <w:r w:rsidRPr="002267AF">
        <w:rPr>
          <w:rFonts w:ascii="Century Gothic" w:hAnsi="Century Gothic"/>
          <w:b/>
          <w:bCs/>
          <w:sz w:val="24"/>
          <w:szCs w:val="24"/>
        </w:rPr>
        <w:t>Chair</w:t>
      </w:r>
      <w:r w:rsidR="009039AA" w:rsidRPr="002267AF">
        <w:rPr>
          <w:rFonts w:ascii="Century Gothic" w:hAnsi="Century Gothic"/>
          <w:b/>
          <w:bCs/>
          <w:sz w:val="24"/>
          <w:szCs w:val="24"/>
        </w:rPr>
        <w:t>s</w:t>
      </w:r>
    </w:p>
    <w:p w14:paraId="0BF7C9F5" w14:textId="186D1951" w:rsidR="001434C6" w:rsidRDefault="00EC67BE" w:rsidP="00EC67BE">
      <w:pPr>
        <w:ind w:left="720"/>
        <w:rPr>
          <w:rFonts w:ascii="Century Gothic" w:hAnsi="Century Gothic"/>
          <w:sz w:val="24"/>
          <w:szCs w:val="24"/>
        </w:rPr>
      </w:pPr>
      <w:r w:rsidRPr="002267AF">
        <w:rPr>
          <w:rFonts w:ascii="Century Gothic" w:hAnsi="Century Gothic"/>
          <w:sz w:val="24"/>
          <w:szCs w:val="24"/>
        </w:rPr>
        <w:t>Cllr Jackson welcomed and thanked the group</w:t>
      </w:r>
      <w:r w:rsidR="00C07770">
        <w:rPr>
          <w:rFonts w:ascii="Century Gothic" w:hAnsi="Century Gothic"/>
          <w:sz w:val="24"/>
          <w:szCs w:val="24"/>
        </w:rPr>
        <w:t>.</w:t>
      </w:r>
      <w:r w:rsidR="00426418">
        <w:rPr>
          <w:rFonts w:ascii="Century Gothic" w:hAnsi="Century Gothic"/>
          <w:sz w:val="24"/>
          <w:szCs w:val="24"/>
        </w:rPr>
        <w:t xml:space="preserve"> </w:t>
      </w:r>
    </w:p>
    <w:p w14:paraId="6610531F" w14:textId="05914AAD" w:rsidR="000C4D23" w:rsidRDefault="00CE1F71" w:rsidP="00B45E0F">
      <w:pPr>
        <w:spacing w:line="256" w:lineRule="auto"/>
        <w:ind w:left="720"/>
        <w:rPr>
          <w:rFonts w:ascii="Century Gothic" w:hAnsi="Century Gothic"/>
          <w:b/>
          <w:bCs/>
          <w:sz w:val="24"/>
          <w:szCs w:val="24"/>
        </w:rPr>
      </w:pPr>
      <w:r>
        <w:rPr>
          <w:rFonts w:ascii="Century Gothic" w:hAnsi="Century Gothic"/>
          <w:b/>
          <w:bCs/>
          <w:sz w:val="24"/>
          <w:szCs w:val="24"/>
        </w:rPr>
        <w:t>2</w:t>
      </w:r>
      <w:r>
        <w:rPr>
          <w:rFonts w:ascii="Century Gothic" w:hAnsi="Century Gothic"/>
          <w:b/>
          <w:bCs/>
          <w:sz w:val="24"/>
          <w:szCs w:val="24"/>
        </w:rPr>
        <w:tab/>
      </w:r>
      <w:r w:rsidR="000C4D23" w:rsidRPr="000C4D23">
        <w:rPr>
          <w:rFonts w:ascii="Century Gothic" w:hAnsi="Century Gothic"/>
          <w:b/>
          <w:bCs/>
          <w:sz w:val="24"/>
          <w:szCs w:val="24"/>
        </w:rPr>
        <w:t>Updates on Member organisations endorsement of the plan</w:t>
      </w:r>
    </w:p>
    <w:p w14:paraId="2A30F8CD" w14:textId="49F1D2BA" w:rsidR="000C4D23" w:rsidRPr="00B45E0F" w:rsidRDefault="00C17AB1" w:rsidP="00B45E0F">
      <w:pPr>
        <w:spacing w:line="256" w:lineRule="auto"/>
        <w:ind w:left="720"/>
        <w:rPr>
          <w:rFonts w:ascii="Century Gothic" w:hAnsi="Century Gothic"/>
          <w:sz w:val="24"/>
          <w:szCs w:val="24"/>
        </w:rPr>
      </w:pPr>
      <w:r>
        <w:rPr>
          <w:rFonts w:ascii="Century Gothic" w:hAnsi="Century Gothic"/>
          <w:sz w:val="24"/>
          <w:szCs w:val="24"/>
        </w:rPr>
        <w:t>All working group member organisations have endorsed the plan, apart from:</w:t>
      </w:r>
    </w:p>
    <w:p w14:paraId="5B19FAE1" w14:textId="5D2E17CA" w:rsidR="003E2C0C" w:rsidRDefault="000C4D23" w:rsidP="003E2C0C">
      <w:pPr>
        <w:spacing w:line="256" w:lineRule="auto"/>
        <w:ind w:left="720"/>
        <w:rPr>
          <w:rFonts w:ascii="Century Gothic" w:hAnsi="Century Gothic"/>
          <w:sz w:val="24"/>
          <w:szCs w:val="24"/>
        </w:rPr>
      </w:pPr>
      <w:r w:rsidRPr="00B45E0F">
        <w:rPr>
          <w:rFonts w:ascii="Century Gothic" w:hAnsi="Century Gothic"/>
          <w:sz w:val="24"/>
          <w:szCs w:val="24"/>
        </w:rPr>
        <w:t>Silk Museums</w:t>
      </w:r>
      <w:r w:rsidR="00B45E0F">
        <w:rPr>
          <w:rFonts w:ascii="Century Gothic" w:hAnsi="Century Gothic"/>
          <w:sz w:val="24"/>
          <w:szCs w:val="24"/>
        </w:rPr>
        <w:t xml:space="preserve"> have it on their agenda </w:t>
      </w:r>
      <w:r w:rsidR="003E2C0C">
        <w:rPr>
          <w:rFonts w:ascii="Century Gothic" w:hAnsi="Century Gothic"/>
          <w:sz w:val="24"/>
          <w:szCs w:val="24"/>
        </w:rPr>
        <w:t>1/04/21</w:t>
      </w:r>
    </w:p>
    <w:p w14:paraId="4C5381A4" w14:textId="26C31263" w:rsidR="00C17AB1" w:rsidRDefault="00C17AB1" w:rsidP="003E2C0C">
      <w:pPr>
        <w:spacing w:line="256" w:lineRule="auto"/>
        <w:ind w:left="720"/>
        <w:rPr>
          <w:rFonts w:ascii="Century Gothic" w:hAnsi="Century Gothic"/>
          <w:sz w:val="24"/>
          <w:szCs w:val="24"/>
        </w:rPr>
      </w:pPr>
      <w:r>
        <w:rPr>
          <w:rFonts w:ascii="Century Gothic" w:hAnsi="Century Gothic"/>
          <w:sz w:val="24"/>
          <w:szCs w:val="24"/>
        </w:rPr>
        <w:t xml:space="preserve">CVSCE – to </w:t>
      </w:r>
      <w:proofErr w:type="gramStart"/>
      <w:r>
        <w:rPr>
          <w:rFonts w:ascii="Century Gothic" w:hAnsi="Century Gothic"/>
          <w:sz w:val="24"/>
          <w:szCs w:val="24"/>
        </w:rPr>
        <w:t>confirm</w:t>
      </w:r>
      <w:proofErr w:type="gramEnd"/>
    </w:p>
    <w:p w14:paraId="05897AEA" w14:textId="68A94F46" w:rsidR="00CE1F71" w:rsidRPr="00CE1F71" w:rsidRDefault="000C4D23" w:rsidP="00B45E0F">
      <w:pPr>
        <w:spacing w:line="256" w:lineRule="auto"/>
        <w:ind w:left="1571" w:hanging="851"/>
        <w:rPr>
          <w:rFonts w:ascii="Century Gothic" w:hAnsi="Century Gothic"/>
          <w:b/>
          <w:bCs/>
          <w:sz w:val="24"/>
          <w:szCs w:val="24"/>
        </w:rPr>
      </w:pPr>
      <w:r>
        <w:rPr>
          <w:rFonts w:ascii="Century Gothic" w:hAnsi="Century Gothic"/>
          <w:b/>
          <w:bCs/>
          <w:sz w:val="24"/>
          <w:szCs w:val="24"/>
        </w:rPr>
        <w:t xml:space="preserve">3 </w:t>
      </w:r>
      <w:r>
        <w:rPr>
          <w:rFonts w:ascii="Century Gothic" w:hAnsi="Century Gothic"/>
          <w:b/>
          <w:bCs/>
          <w:sz w:val="24"/>
          <w:szCs w:val="24"/>
        </w:rPr>
        <w:tab/>
      </w:r>
      <w:r w:rsidR="00CE1F71" w:rsidRPr="00CE1F71">
        <w:rPr>
          <w:rFonts w:ascii="Century Gothic" w:hAnsi="Century Gothic"/>
          <w:b/>
          <w:bCs/>
          <w:sz w:val="24"/>
          <w:szCs w:val="24"/>
        </w:rPr>
        <w:t>Updates on Subgroups and actions on the plan</w:t>
      </w:r>
    </w:p>
    <w:p w14:paraId="6EF67757" w14:textId="2210BF9D"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Communication</w:t>
      </w:r>
    </w:p>
    <w:p w14:paraId="7793A4B3" w14:textId="0690BE98" w:rsidR="00CE1F71" w:rsidRDefault="0015588C" w:rsidP="00CE1F71">
      <w:pPr>
        <w:pStyle w:val="ListParagraph"/>
        <w:spacing w:line="256" w:lineRule="auto"/>
        <w:ind w:left="1440"/>
        <w:rPr>
          <w:rFonts w:ascii="Century Gothic" w:hAnsi="Century Gothic"/>
          <w:sz w:val="24"/>
          <w:szCs w:val="24"/>
        </w:rPr>
      </w:pPr>
      <w:r>
        <w:rPr>
          <w:rFonts w:ascii="Century Gothic" w:hAnsi="Century Gothic"/>
          <w:sz w:val="24"/>
          <w:szCs w:val="24"/>
        </w:rPr>
        <w:t>The first Communication sun group meeting has taken place.</w:t>
      </w:r>
    </w:p>
    <w:p w14:paraId="004D2FFB" w14:textId="47A37A39"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Outdoor Eating</w:t>
      </w:r>
    </w:p>
    <w:p w14:paraId="6594AE74" w14:textId="750AE97F" w:rsidR="00CE1F71" w:rsidRDefault="00C17AB1" w:rsidP="00CE1F71">
      <w:pPr>
        <w:pStyle w:val="ListParagraph"/>
        <w:spacing w:line="256" w:lineRule="auto"/>
        <w:ind w:left="1440"/>
        <w:rPr>
          <w:rFonts w:ascii="Century Gothic" w:hAnsi="Century Gothic"/>
          <w:sz w:val="24"/>
          <w:szCs w:val="24"/>
        </w:rPr>
      </w:pPr>
      <w:r>
        <w:rPr>
          <w:rFonts w:ascii="Century Gothic" w:hAnsi="Century Gothic"/>
          <w:sz w:val="24"/>
          <w:szCs w:val="24"/>
        </w:rPr>
        <w:t>Meeting set for 14</w:t>
      </w:r>
      <w:r w:rsidRPr="00C17AB1">
        <w:rPr>
          <w:rFonts w:ascii="Century Gothic" w:hAnsi="Century Gothic"/>
          <w:sz w:val="24"/>
          <w:szCs w:val="24"/>
          <w:vertAlign w:val="superscript"/>
        </w:rPr>
        <w:t>th</w:t>
      </w:r>
      <w:r>
        <w:rPr>
          <w:rFonts w:ascii="Century Gothic" w:hAnsi="Century Gothic"/>
          <w:sz w:val="24"/>
          <w:szCs w:val="24"/>
        </w:rPr>
        <w:t xml:space="preserve"> April 2021. Outdoor eating area at beginning of Market Square can go ahead with funding from MTC for Planters and tables, and </w:t>
      </w:r>
      <w:r>
        <w:rPr>
          <w:rFonts w:ascii="Century Gothic" w:hAnsi="Century Gothic"/>
          <w:sz w:val="24"/>
          <w:szCs w:val="24"/>
        </w:rPr>
        <w:lastRenderedPageBreak/>
        <w:t>support from CEC, with licensing and moving car park spaces. MHA will project manage.</w:t>
      </w:r>
    </w:p>
    <w:p w14:paraId="3EACA59F" w14:textId="77777777" w:rsidR="00C17AB1" w:rsidRDefault="00C17AB1" w:rsidP="00CE1F71">
      <w:pPr>
        <w:pStyle w:val="ListParagraph"/>
        <w:spacing w:line="256" w:lineRule="auto"/>
        <w:ind w:left="1440"/>
        <w:rPr>
          <w:rFonts w:ascii="Century Gothic" w:hAnsi="Century Gothic"/>
          <w:sz w:val="24"/>
          <w:szCs w:val="24"/>
        </w:rPr>
      </w:pPr>
    </w:p>
    <w:p w14:paraId="2C366EE6" w14:textId="005AA19A" w:rsidR="00CE1F71"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Community Response</w:t>
      </w:r>
    </w:p>
    <w:p w14:paraId="2FF64672" w14:textId="40A1F9BA" w:rsidR="00C17AB1" w:rsidRPr="00C17AB1" w:rsidRDefault="00C17AB1" w:rsidP="00C17AB1">
      <w:pPr>
        <w:pStyle w:val="ListParagraph"/>
        <w:spacing w:line="256" w:lineRule="auto"/>
        <w:ind w:left="1440"/>
        <w:rPr>
          <w:rFonts w:ascii="Century Gothic" w:hAnsi="Century Gothic"/>
          <w:sz w:val="24"/>
          <w:szCs w:val="24"/>
        </w:rPr>
      </w:pPr>
      <w:r w:rsidRPr="00C17AB1">
        <w:rPr>
          <w:rFonts w:ascii="Century Gothic" w:hAnsi="Century Gothic"/>
          <w:sz w:val="24"/>
          <w:szCs w:val="24"/>
        </w:rPr>
        <w:t>Larger group still to be set up. MTC and CVSCE are holding a ‘get together’ virtually by zoom for Voluntary sector 19</w:t>
      </w:r>
      <w:r w:rsidRPr="00C17AB1">
        <w:rPr>
          <w:rFonts w:ascii="Century Gothic" w:hAnsi="Century Gothic"/>
          <w:sz w:val="24"/>
          <w:szCs w:val="24"/>
          <w:vertAlign w:val="superscript"/>
        </w:rPr>
        <w:t>th</w:t>
      </w:r>
      <w:r w:rsidRPr="00C17AB1">
        <w:rPr>
          <w:rFonts w:ascii="Century Gothic" w:hAnsi="Century Gothic"/>
          <w:sz w:val="24"/>
          <w:szCs w:val="24"/>
        </w:rPr>
        <w:t xml:space="preserve"> May.</w:t>
      </w:r>
    </w:p>
    <w:p w14:paraId="20F63A07" w14:textId="77777777" w:rsidR="00C17AB1" w:rsidRPr="00B45E0F" w:rsidRDefault="00C17AB1" w:rsidP="00C17AB1">
      <w:pPr>
        <w:pStyle w:val="ListParagraph"/>
        <w:spacing w:line="256" w:lineRule="auto"/>
        <w:ind w:left="1440"/>
        <w:rPr>
          <w:rFonts w:ascii="Century Gothic" w:hAnsi="Century Gothic"/>
          <w:sz w:val="24"/>
          <w:szCs w:val="24"/>
          <w:u w:val="single"/>
        </w:rPr>
      </w:pPr>
    </w:p>
    <w:p w14:paraId="3F4948AB" w14:textId="5BA8784E"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Eco Summit</w:t>
      </w:r>
    </w:p>
    <w:p w14:paraId="691C229F" w14:textId="700219D7" w:rsidR="00CE1F71" w:rsidRDefault="00CE1F71" w:rsidP="00CE1F71">
      <w:pPr>
        <w:pStyle w:val="ListParagraph"/>
        <w:spacing w:line="256" w:lineRule="auto"/>
        <w:ind w:left="1440"/>
        <w:rPr>
          <w:rFonts w:ascii="Century Gothic" w:hAnsi="Century Gothic"/>
          <w:sz w:val="24"/>
          <w:szCs w:val="24"/>
        </w:rPr>
      </w:pPr>
      <w:r>
        <w:rPr>
          <w:rFonts w:ascii="Century Gothic" w:hAnsi="Century Gothic"/>
          <w:sz w:val="24"/>
          <w:szCs w:val="24"/>
        </w:rPr>
        <w:t>Set for 15</w:t>
      </w:r>
      <w:r w:rsidRPr="00CE1F71">
        <w:rPr>
          <w:rFonts w:ascii="Century Gothic" w:hAnsi="Century Gothic"/>
          <w:sz w:val="24"/>
          <w:szCs w:val="24"/>
          <w:vertAlign w:val="superscript"/>
        </w:rPr>
        <w:t>th</w:t>
      </w:r>
      <w:r>
        <w:rPr>
          <w:rFonts w:ascii="Century Gothic" w:hAnsi="Century Gothic"/>
          <w:sz w:val="24"/>
          <w:szCs w:val="24"/>
        </w:rPr>
        <w:t xml:space="preserve"> May 2021. Organised by MTC and </w:t>
      </w:r>
      <w:proofErr w:type="spellStart"/>
      <w:r>
        <w:rPr>
          <w:rFonts w:ascii="Century Gothic" w:hAnsi="Century Gothic"/>
          <w:sz w:val="24"/>
          <w:szCs w:val="24"/>
        </w:rPr>
        <w:t>Macctastic</w:t>
      </w:r>
      <w:proofErr w:type="spellEnd"/>
      <w:r>
        <w:rPr>
          <w:rFonts w:ascii="Century Gothic" w:hAnsi="Century Gothic"/>
          <w:sz w:val="24"/>
          <w:szCs w:val="24"/>
        </w:rPr>
        <w:t>.</w:t>
      </w:r>
    </w:p>
    <w:p w14:paraId="1BA64631" w14:textId="211CCFC6" w:rsidR="00CE1F71" w:rsidRDefault="00CE1F71" w:rsidP="00CE1F71">
      <w:pPr>
        <w:pStyle w:val="ListParagraph"/>
        <w:spacing w:line="256" w:lineRule="auto"/>
        <w:ind w:left="1440"/>
        <w:rPr>
          <w:rFonts w:ascii="Century Gothic" w:hAnsi="Century Gothic"/>
          <w:sz w:val="24"/>
          <w:szCs w:val="24"/>
        </w:rPr>
      </w:pPr>
      <w:r>
        <w:rPr>
          <w:rFonts w:ascii="Century Gothic" w:hAnsi="Century Gothic"/>
          <w:sz w:val="24"/>
          <w:szCs w:val="24"/>
        </w:rPr>
        <w:t xml:space="preserve">This recovery working group will have a session, to present the </w:t>
      </w:r>
      <w:r w:rsidR="000C4D23">
        <w:rPr>
          <w:rFonts w:ascii="Century Gothic" w:hAnsi="Century Gothic"/>
          <w:sz w:val="24"/>
          <w:szCs w:val="24"/>
        </w:rPr>
        <w:t>plan, with the aim to create a subgroup.</w:t>
      </w:r>
    </w:p>
    <w:p w14:paraId="695B9F5E" w14:textId="77777777" w:rsidR="00C17AB1" w:rsidRDefault="00C17AB1" w:rsidP="00CE1F71">
      <w:pPr>
        <w:pStyle w:val="ListParagraph"/>
        <w:spacing w:line="256" w:lineRule="auto"/>
        <w:ind w:left="1440"/>
        <w:rPr>
          <w:rFonts w:ascii="Century Gothic" w:hAnsi="Century Gothic"/>
          <w:sz w:val="24"/>
          <w:szCs w:val="24"/>
        </w:rPr>
      </w:pPr>
    </w:p>
    <w:p w14:paraId="7975AB8C" w14:textId="7E973FD4" w:rsidR="00CE1F71" w:rsidRPr="00487D34" w:rsidRDefault="00C17AB1" w:rsidP="00CE1F71">
      <w:pPr>
        <w:pStyle w:val="ListParagraph"/>
        <w:numPr>
          <w:ilvl w:val="0"/>
          <w:numId w:val="37"/>
        </w:numPr>
        <w:spacing w:line="256" w:lineRule="auto"/>
        <w:rPr>
          <w:rFonts w:ascii="Century Gothic" w:hAnsi="Century Gothic"/>
          <w:sz w:val="24"/>
          <w:szCs w:val="24"/>
        </w:rPr>
      </w:pPr>
      <w:r w:rsidRPr="00487D34">
        <w:rPr>
          <w:rFonts w:ascii="Century Gothic" w:hAnsi="Century Gothic"/>
          <w:sz w:val="24"/>
          <w:szCs w:val="24"/>
        </w:rPr>
        <w:t>U</w:t>
      </w:r>
      <w:r w:rsidR="00CE1F71" w:rsidRPr="00487D34">
        <w:rPr>
          <w:rFonts w:ascii="Century Gothic" w:hAnsi="Century Gothic"/>
          <w:sz w:val="24"/>
          <w:szCs w:val="24"/>
        </w:rPr>
        <w:t>pdate</w:t>
      </w:r>
      <w:r w:rsidRPr="00487D34">
        <w:rPr>
          <w:rFonts w:ascii="Century Gothic" w:hAnsi="Century Gothic"/>
          <w:sz w:val="24"/>
          <w:szCs w:val="24"/>
        </w:rPr>
        <w:t xml:space="preserve"> on actions on plan: Group updated actions in progress on the plan. MBJ will update and LS and MBJ will produce updates to all mailing list contacts.</w:t>
      </w:r>
    </w:p>
    <w:p w14:paraId="54D20741" w14:textId="7359D75A" w:rsidR="00CE1F71" w:rsidRDefault="00CE1F71" w:rsidP="00CD2CA3">
      <w:pPr>
        <w:pStyle w:val="ListParagraph"/>
        <w:rPr>
          <w:rFonts w:ascii="Century Gothic" w:hAnsi="Century Gothic"/>
          <w:b/>
          <w:bCs/>
          <w:sz w:val="24"/>
          <w:szCs w:val="24"/>
        </w:rPr>
      </w:pPr>
    </w:p>
    <w:p w14:paraId="2A67310A" w14:textId="62F96A2A" w:rsidR="004301AA" w:rsidRDefault="004301AA" w:rsidP="004301AA">
      <w:pPr>
        <w:pStyle w:val="ListParagraph"/>
        <w:numPr>
          <w:ilvl w:val="0"/>
          <w:numId w:val="41"/>
        </w:numPr>
        <w:spacing w:line="256" w:lineRule="auto"/>
        <w:rPr>
          <w:rFonts w:ascii="Century Gothic" w:hAnsi="Century Gothic"/>
          <w:b/>
          <w:bCs/>
          <w:sz w:val="24"/>
          <w:szCs w:val="24"/>
        </w:rPr>
      </w:pPr>
      <w:r w:rsidRPr="004301AA">
        <w:rPr>
          <w:rFonts w:ascii="Century Gothic" w:hAnsi="Century Gothic"/>
          <w:b/>
          <w:bCs/>
          <w:sz w:val="24"/>
          <w:szCs w:val="24"/>
        </w:rPr>
        <w:t>Updates from last meeting</w:t>
      </w:r>
    </w:p>
    <w:p w14:paraId="51EFB975" w14:textId="77777777" w:rsidR="00487D34" w:rsidRDefault="00487D34" w:rsidP="00487D34">
      <w:pPr>
        <w:pStyle w:val="ListParagraph"/>
        <w:spacing w:line="254" w:lineRule="auto"/>
        <w:ind w:left="1080"/>
        <w:rPr>
          <w:rFonts w:ascii="Century Gothic" w:hAnsi="Century Gothic"/>
          <w:sz w:val="24"/>
          <w:szCs w:val="24"/>
        </w:rPr>
      </w:pPr>
      <w:bookmarkStart w:id="0" w:name="_Hlk65158052"/>
    </w:p>
    <w:p w14:paraId="148ADD82" w14:textId="46CB9992" w:rsidR="004301AA" w:rsidRDefault="004301AA" w:rsidP="00487D34">
      <w:pPr>
        <w:pStyle w:val="ListParagraph"/>
        <w:numPr>
          <w:ilvl w:val="0"/>
          <w:numId w:val="37"/>
        </w:numPr>
        <w:spacing w:line="254" w:lineRule="auto"/>
        <w:rPr>
          <w:rFonts w:ascii="Century Gothic" w:hAnsi="Century Gothic"/>
          <w:sz w:val="24"/>
          <w:szCs w:val="24"/>
        </w:rPr>
      </w:pPr>
      <w:r>
        <w:rPr>
          <w:rFonts w:ascii="Century Gothic" w:hAnsi="Century Gothic"/>
          <w:sz w:val="24"/>
          <w:szCs w:val="24"/>
        </w:rPr>
        <w:t>JW to update on criteria for levelling up and LEP funding</w:t>
      </w:r>
      <w:r w:rsidR="00487D34">
        <w:rPr>
          <w:rFonts w:ascii="Century Gothic" w:hAnsi="Century Gothic"/>
          <w:sz w:val="24"/>
          <w:szCs w:val="24"/>
        </w:rPr>
        <w:t>.</w:t>
      </w:r>
    </w:p>
    <w:p w14:paraId="6909E07F" w14:textId="4CAC88E9" w:rsidR="004301AA" w:rsidRDefault="004301AA" w:rsidP="00487D34">
      <w:pPr>
        <w:pStyle w:val="ListParagraph"/>
        <w:spacing w:line="254" w:lineRule="auto"/>
        <w:ind w:left="1440"/>
        <w:rPr>
          <w:rFonts w:ascii="Century Gothic" w:hAnsi="Century Gothic"/>
          <w:sz w:val="24"/>
          <w:szCs w:val="24"/>
        </w:rPr>
      </w:pPr>
      <w:r>
        <w:rPr>
          <w:rFonts w:ascii="Century Gothic" w:hAnsi="Century Gothic"/>
          <w:sz w:val="24"/>
          <w:szCs w:val="24"/>
        </w:rPr>
        <w:t>JW was not present but has emailed over information.</w:t>
      </w:r>
    </w:p>
    <w:p w14:paraId="120D1F26" w14:textId="77777777" w:rsidR="004301AA" w:rsidRDefault="004301AA" w:rsidP="004301AA">
      <w:pPr>
        <w:pStyle w:val="ListParagraph"/>
        <w:spacing w:line="254" w:lineRule="auto"/>
        <w:ind w:left="1080"/>
        <w:rPr>
          <w:rFonts w:ascii="Century Gothic" w:hAnsi="Century Gothic"/>
          <w:sz w:val="24"/>
          <w:szCs w:val="24"/>
        </w:rPr>
      </w:pPr>
    </w:p>
    <w:p w14:paraId="2E609381" w14:textId="1AFBBE98" w:rsidR="004301AA" w:rsidRDefault="004301AA" w:rsidP="00487D34">
      <w:pPr>
        <w:pStyle w:val="ListParagraph"/>
        <w:numPr>
          <w:ilvl w:val="0"/>
          <w:numId w:val="37"/>
        </w:numPr>
        <w:spacing w:line="254" w:lineRule="auto"/>
        <w:rPr>
          <w:rFonts w:ascii="Century Gothic" w:hAnsi="Century Gothic"/>
          <w:sz w:val="24"/>
          <w:szCs w:val="24"/>
        </w:rPr>
      </w:pPr>
      <w:r>
        <w:rPr>
          <w:rFonts w:ascii="Century Gothic" w:hAnsi="Century Gothic"/>
          <w:sz w:val="24"/>
          <w:szCs w:val="24"/>
        </w:rPr>
        <w:t>Chewing gum campaign to be run by MTC</w:t>
      </w:r>
      <w:r w:rsidR="00487D34">
        <w:rPr>
          <w:rFonts w:ascii="Century Gothic" w:hAnsi="Century Gothic"/>
          <w:sz w:val="24"/>
          <w:szCs w:val="24"/>
        </w:rPr>
        <w:t>.</w:t>
      </w:r>
      <w:r>
        <w:rPr>
          <w:rFonts w:ascii="Century Gothic" w:hAnsi="Century Gothic"/>
          <w:sz w:val="24"/>
          <w:szCs w:val="24"/>
        </w:rPr>
        <w:t xml:space="preserve"> </w:t>
      </w:r>
    </w:p>
    <w:p w14:paraId="2B9265B2" w14:textId="77B2D1DD" w:rsidR="004301AA" w:rsidRDefault="004301AA" w:rsidP="00487D34">
      <w:pPr>
        <w:pStyle w:val="ListParagraph"/>
        <w:spacing w:line="254" w:lineRule="auto"/>
        <w:ind w:left="1440"/>
        <w:rPr>
          <w:rFonts w:ascii="Century Gothic" w:hAnsi="Century Gothic"/>
          <w:sz w:val="24"/>
          <w:szCs w:val="24"/>
        </w:rPr>
      </w:pPr>
      <w:r>
        <w:rPr>
          <w:rFonts w:ascii="Century Gothic" w:hAnsi="Century Gothic"/>
          <w:sz w:val="24"/>
          <w:szCs w:val="24"/>
        </w:rPr>
        <w:t>LS and AS are procuring items from Keep Britain Tidy.</w:t>
      </w:r>
    </w:p>
    <w:p w14:paraId="222A09EB" w14:textId="77777777" w:rsidR="004301AA" w:rsidRDefault="004301AA" w:rsidP="004301AA">
      <w:pPr>
        <w:pStyle w:val="ListParagraph"/>
        <w:spacing w:line="254" w:lineRule="auto"/>
        <w:ind w:left="1080"/>
        <w:rPr>
          <w:rFonts w:ascii="Century Gothic" w:hAnsi="Century Gothic"/>
          <w:sz w:val="24"/>
          <w:szCs w:val="24"/>
        </w:rPr>
      </w:pPr>
    </w:p>
    <w:p w14:paraId="4A077615" w14:textId="0B1AB76E" w:rsidR="004301AA" w:rsidRDefault="004301AA" w:rsidP="00487D34">
      <w:pPr>
        <w:pStyle w:val="ListParagraph"/>
        <w:numPr>
          <w:ilvl w:val="0"/>
          <w:numId w:val="37"/>
        </w:numPr>
        <w:spacing w:line="254" w:lineRule="auto"/>
        <w:rPr>
          <w:rFonts w:ascii="Century Gothic" w:hAnsi="Century Gothic"/>
          <w:sz w:val="24"/>
          <w:szCs w:val="24"/>
        </w:rPr>
      </w:pPr>
      <w:r>
        <w:rPr>
          <w:rFonts w:ascii="Century Gothic" w:hAnsi="Century Gothic"/>
          <w:sz w:val="24"/>
          <w:szCs w:val="24"/>
        </w:rPr>
        <w:t>MBJ and LS to update all on the mailing list</w:t>
      </w:r>
      <w:r w:rsidR="00487D34">
        <w:rPr>
          <w:rFonts w:ascii="Century Gothic" w:hAnsi="Century Gothic"/>
          <w:sz w:val="24"/>
          <w:szCs w:val="24"/>
        </w:rPr>
        <w:t>.</w:t>
      </w:r>
    </w:p>
    <w:p w14:paraId="7EFF21FF" w14:textId="51F30C54" w:rsidR="004301AA" w:rsidRDefault="004301AA" w:rsidP="00487D34">
      <w:pPr>
        <w:pStyle w:val="ListParagraph"/>
        <w:spacing w:line="254" w:lineRule="auto"/>
        <w:ind w:left="1440"/>
        <w:rPr>
          <w:rFonts w:ascii="Century Gothic" w:hAnsi="Century Gothic"/>
          <w:sz w:val="24"/>
          <w:szCs w:val="24"/>
        </w:rPr>
      </w:pPr>
      <w:r>
        <w:rPr>
          <w:rFonts w:ascii="Century Gothic" w:hAnsi="Century Gothic"/>
          <w:sz w:val="24"/>
          <w:szCs w:val="24"/>
        </w:rPr>
        <w:t>Updated in previous item.</w:t>
      </w:r>
    </w:p>
    <w:p w14:paraId="3C4D2530" w14:textId="77777777" w:rsidR="004301AA" w:rsidRDefault="004301AA" w:rsidP="004301AA">
      <w:pPr>
        <w:pStyle w:val="ListParagraph"/>
        <w:spacing w:line="254" w:lineRule="auto"/>
        <w:ind w:left="1080"/>
        <w:rPr>
          <w:rFonts w:ascii="Century Gothic" w:hAnsi="Century Gothic"/>
          <w:sz w:val="24"/>
          <w:szCs w:val="24"/>
        </w:rPr>
      </w:pPr>
    </w:p>
    <w:p w14:paraId="1B49E2A4" w14:textId="75BF8FB1" w:rsidR="004301AA" w:rsidRDefault="004301AA" w:rsidP="00487D34">
      <w:pPr>
        <w:pStyle w:val="ListParagraph"/>
        <w:numPr>
          <w:ilvl w:val="0"/>
          <w:numId w:val="37"/>
        </w:numPr>
        <w:spacing w:line="254" w:lineRule="auto"/>
        <w:rPr>
          <w:rFonts w:ascii="Century Gothic" w:hAnsi="Century Gothic"/>
          <w:sz w:val="24"/>
          <w:szCs w:val="24"/>
        </w:rPr>
      </w:pPr>
      <w:r>
        <w:rPr>
          <w:rFonts w:ascii="Century Gothic" w:hAnsi="Century Gothic"/>
          <w:sz w:val="24"/>
          <w:szCs w:val="24"/>
        </w:rPr>
        <w:t>Invite David Rutley to a Working Group Meeting</w:t>
      </w:r>
    </w:p>
    <w:p w14:paraId="50F87E99" w14:textId="0CF56738" w:rsidR="004301AA" w:rsidRDefault="004301AA" w:rsidP="00487D34">
      <w:pPr>
        <w:pStyle w:val="ListParagraph"/>
        <w:spacing w:line="254" w:lineRule="auto"/>
        <w:ind w:left="1440"/>
        <w:rPr>
          <w:rFonts w:ascii="Century Gothic" w:hAnsi="Century Gothic"/>
          <w:sz w:val="24"/>
          <w:szCs w:val="24"/>
        </w:rPr>
      </w:pPr>
      <w:r>
        <w:rPr>
          <w:rFonts w:ascii="Century Gothic" w:hAnsi="Century Gothic"/>
          <w:sz w:val="24"/>
          <w:szCs w:val="24"/>
        </w:rPr>
        <w:t>Invite will be made in due course.</w:t>
      </w:r>
    </w:p>
    <w:bookmarkEnd w:id="0"/>
    <w:p w14:paraId="7C886D57" w14:textId="77777777" w:rsidR="004301AA" w:rsidRDefault="004301AA" w:rsidP="004301AA">
      <w:pPr>
        <w:pStyle w:val="ListParagraph"/>
        <w:rPr>
          <w:rFonts w:ascii="Century Gothic" w:hAnsi="Century Gothic"/>
          <w:b/>
          <w:bCs/>
          <w:sz w:val="24"/>
          <w:szCs w:val="24"/>
        </w:rPr>
      </w:pPr>
    </w:p>
    <w:p w14:paraId="18D7928D" w14:textId="1476B926" w:rsidR="004301AA" w:rsidRDefault="004301AA" w:rsidP="004301AA">
      <w:pPr>
        <w:pStyle w:val="ListParagraph"/>
        <w:numPr>
          <w:ilvl w:val="0"/>
          <w:numId w:val="41"/>
        </w:numPr>
        <w:spacing w:line="256" w:lineRule="auto"/>
        <w:rPr>
          <w:rFonts w:ascii="Century Gothic" w:hAnsi="Century Gothic"/>
          <w:b/>
          <w:bCs/>
          <w:sz w:val="24"/>
          <w:szCs w:val="24"/>
        </w:rPr>
      </w:pPr>
      <w:r>
        <w:rPr>
          <w:rFonts w:ascii="Century Gothic" w:hAnsi="Century Gothic"/>
          <w:b/>
          <w:bCs/>
          <w:sz w:val="24"/>
          <w:szCs w:val="24"/>
        </w:rPr>
        <w:t>Discussion on Town Hall</w:t>
      </w:r>
    </w:p>
    <w:p w14:paraId="141D31DF" w14:textId="3D858F2F" w:rsidR="004301AA" w:rsidRDefault="004301AA" w:rsidP="004301AA">
      <w:pPr>
        <w:pStyle w:val="ListParagraph"/>
        <w:rPr>
          <w:rFonts w:ascii="Century Gothic" w:hAnsi="Century Gothic"/>
          <w:sz w:val="24"/>
          <w:szCs w:val="24"/>
        </w:rPr>
      </w:pPr>
    </w:p>
    <w:p w14:paraId="47D2CE9F" w14:textId="5DC1135A" w:rsidR="004301AA" w:rsidRDefault="004301AA" w:rsidP="004301AA">
      <w:pPr>
        <w:pStyle w:val="ListParagraph"/>
        <w:rPr>
          <w:rFonts w:ascii="Century Gothic" w:hAnsi="Century Gothic"/>
          <w:sz w:val="24"/>
          <w:szCs w:val="24"/>
        </w:rPr>
      </w:pPr>
      <w:r>
        <w:rPr>
          <w:rFonts w:ascii="Century Gothic" w:hAnsi="Century Gothic"/>
          <w:sz w:val="24"/>
          <w:szCs w:val="24"/>
        </w:rPr>
        <w:t xml:space="preserve">Many interested residents and organisations in the town contact member organisations about the use of the Town Hall building. It is owned by CEC, who use the building for various meetings, </w:t>
      </w:r>
      <w:proofErr w:type="gramStart"/>
      <w:r>
        <w:rPr>
          <w:rFonts w:ascii="Century Gothic" w:hAnsi="Century Gothic"/>
          <w:sz w:val="24"/>
          <w:szCs w:val="24"/>
        </w:rPr>
        <w:t>weddings</w:t>
      </w:r>
      <w:proofErr w:type="gramEnd"/>
      <w:r>
        <w:rPr>
          <w:rFonts w:ascii="Century Gothic" w:hAnsi="Century Gothic"/>
          <w:sz w:val="24"/>
          <w:szCs w:val="24"/>
        </w:rPr>
        <w:t xml:space="preserve"> and events. It also houses MTC.</w:t>
      </w:r>
    </w:p>
    <w:p w14:paraId="0CF936EF" w14:textId="3090400F" w:rsidR="004301AA" w:rsidRDefault="004301AA" w:rsidP="004301AA">
      <w:pPr>
        <w:pStyle w:val="ListParagraph"/>
        <w:rPr>
          <w:rFonts w:ascii="Century Gothic" w:hAnsi="Century Gothic"/>
          <w:sz w:val="24"/>
          <w:szCs w:val="24"/>
        </w:rPr>
      </w:pPr>
      <w:r>
        <w:rPr>
          <w:rFonts w:ascii="Century Gothic" w:hAnsi="Century Gothic"/>
          <w:sz w:val="24"/>
          <w:szCs w:val="24"/>
        </w:rPr>
        <w:t xml:space="preserve">The working group decided </w:t>
      </w:r>
      <w:proofErr w:type="gramStart"/>
      <w:r>
        <w:rPr>
          <w:rFonts w:ascii="Century Gothic" w:hAnsi="Century Gothic"/>
          <w:sz w:val="24"/>
          <w:szCs w:val="24"/>
        </w:rPr>
        <w:t>try</w:t>
      </w:r>
      <w:proofErr w:type="gramEnd"/>
      <w:r>
        <w:rPr>
          <w:rFonts w:ascii="Century Gothic" w:hAnsi="Century Gothic"/>
          <w:sz w:val="24"/>
          <w:szCs w:val="24"/>
        </w:rPr>
        <w:t xml:space="preserve"> and bring together interested parties for discussion. This would include CEC as the owners of the building.</w:t>
      </w:r>
    </w:p>
    <w:p w14:paraId="722AE4CA" w14:textId="3D4EA9B8" w:rsidR="004301AA" w:rsidRDefault="004301AA" w:rsidP="004301AA">
      <w:pPr>
        <w:pStyle w:val="ListParagraph"/>
        <w:rPr>
          <w:rFonts w:ascii="Century Gothic" w:hAnsi="Century Gothic"/>
          <w:sz w:val="24"/>
          <w:szCs w:val="24"/>
        </w:rPr>
      </w:pPr>
      <w:r>
        <w:rPr>
          <w:rFonts w:ascii="Century Gothic" w:hAnsi="Century Gothic"/>
          <w:sz w:val="24"/>
          <w:szCs w:val="24"/>
        </w:rPr>
        <w:t>It would be desirable to hold this meeting once the CEC Asset Transfer Policy has been approved, however we would aim for end May 2021.</w:t>
      </w:r>
    </w:p>
    <w:p w14:paraId="28801720" w14:textId="77777777" w:rsidR="004301AA" w:rsidRDefault="004301AA" w:rsidP="004301AA">
      <w:pPr>
        <w:pStyle w:val="ListParagraph"/>
        <w:rPr>
          <w:rFonts w:ascii="Century Gothic" w:hAnsi="Century Gothic"/>
          <w:b/>
          <w:bCs/>
          <w:sz w:val="24"/>
          <w:szCs w:val="24"/>
        </w:rPr>
      </w:pPr>
    </w:p>
    <w:p w14:paraId="3F0EF96D" w14:textId="2B3E11B4" w:rsidR="004301AA" w:rsidRDefault="004301AA" w:rsidP="004301AA">
      <w:pPr>
        <w:pStyle w:val="ListParagraph"/>
        <w:numPr>
          <w:ilvl w:val="0"/>
          <w:numId w:val="41"/>
        </w:numPr>
        <w:spacing w:line="256" w:lineRule="auto"/>
        <w:rPr>
          <w:rFonts w:ascii="Century Gothic" w:hAnsi="Century Gothic"/>
          <w:b/>
          <w:bCs/>
          <w:sz w:val="24"/>
          <w:szCs w:val="24"/>
        </w:rPr>
      </w:pPr>
      <w:r>
        <w:rPr>
          <w:rFonts w:ascii="Century Gothic" w:hAnsi="Century Gothic"/>
          <w:b/>
          <w:bCs/>
          <w:sz w:val="24"/>
          <w:szCs w:val="24"/>
        </w:rPr>
        <w:t>Next Steps/Actions</w:t>
      </w:r>
    </w:p>
    <w:p w14:paraId="3C839407" w14:textId="7FAC14C0" w:rsidR="004301AA" w:rsidRDefault="004301AA" w:rsidP="004301AA">
      <w:pPr>
        <w:pStyle w:val="ListParagraph"/>
        <w:numPr>
          <w:ilvl w:val="0"/>
          <w:numId w:val="40"/>
        </w:numPr>
        <w:rPr>
          <w:rFonts w:ascii="Century Gothic" w:hAnsi="Century Gothic"/>
          <w:sz w:val="24"/>
          <w:szCs w:val="24"/>
        </w:rPr>
      </w:pPr>
      <w:r>
        <w:rPr>
          <w:rFonts w:ascii="Century Gothic" w:hAnsi="Century Gothic"/>
          <w:sz w:val="24"/>
          <w:szCs w:val="24"/>
        </w:rPr>
        <w:t xml:space="preserve">Hold all </w:t>
      </w:r>
      <w:proofErr w:type="gramStart"/>
      <w:r>
        <w:rPr>
          <w:rFonts w:ascii="Century Gothic" w:hAnsi="Century Gothic"/>
          <w:sz w:val="24"/>
          <w:szCs w:val="24"/>
        </w:rPr>
        <w:t>sub group</w:t>
      </w:r>
      <w:proofErr w:type="gramEnd"/>
      <w:r>
        <w:rPr>
          <w:rFonts w:ascii="Century Gothic" w:hAnsi="Century Gothic"/>
          <w:sz w:val="24"/>
          <w:szCs w:val="24"/>
        </w:rPr>
        <w:t xml:space="preserve"> meetings</w:t>
      </w:r>
    </w:p>
    <w:p w14:paraId="07A5029D" w14:textId="4C8572E1" w:rsidR="004301AA" w:rsidRDefault="004301AA" w:rsidP="004301AA">
      <w:pPr>
        <w:pStyle w:val="ListParagraph"/>
        <w:numPr>
          <w:ilvl w:val="0"/>
          <w:numId w:val="40"/>
        </w:numPr>
        <w:rPr>
          <w:rFonts w:ascii="Century Gothic" w:hAnsi="Century Gothic"/>
          <w:sz w:val="24"/>
          <w:szCs w:val="24"/>
        </w:rPr>
      </w:pPr>
      <w:r>
        <w:rPr>
          <w:rFonts w:ascii="Century Gothic" w:hAnsi="Century Gothic"/>
          <w:sz w:val="24"/>
          <w:szCs w:val="24"/>
        </w:rPr>
        <w:t>Update mailing list members</w:t>
      </w:r>
    </w:p>
    <w:p w14:paraId="369500AC" w14:textId="75CFE8E6" w:rsidR="004301AA" w:rsidRDefault="004301AA" w:rsidP="004301AA">
      <w:pPr>
        <w:pStyle w:val="ListParagraph"/>
        <w:numPr>
          <w:ilvl w:val="0"/>
          <w:numId w:val="40"/>
        </w:numPr>
        <w:rPr>
          <w:rFonts w:ascii="Century Gothic" w:hAnsi="Century Gothic"/>
          <w:sz w:val="24"/>
          <w:szCs w:val="24"/>
        </w:rPr>
      </w:pPr>
      <w:r>
        <w:rPr>
          <w:rFonts w:ascii="Century Gothic" w:hAnsi="Century Gothic"/>
          <w:sz w:val="24"/>
          <w:szCs w:val="24"/>
        </w:rPr>
        <w:t>Organise Town Hall discussion</w:t>
      </w:r>
    </w:p>
    <w:p w14:paraId="4426BF75" w14:textId="0E3CA88B" w:rsidR="00AF76C7" w:rsidRDefault="00B84D26" w:rsidP="004301AA">
      <w:pPr>
        <w:pStyle w:val="ListParagraph"/>
        <w:numPr>
          <w:ilvl w:val="0"/>
          <w:numId w:val="40"/>
        </w:numPr>
        <w:rPr>
          <w:rFonts w:ascii="Century Gothic" w:hAnsi="Century Gothic"/>
          <w:sz w:val="24"/>
          <w:szCs w:val="24"/>
        </w:rPr>
      </w:pPr>
      <w:r>
        <w:rPr>
          <w:rFonts w:ascii="Century Gothic" w:hAnsi="Century Gothic"/>
          <w:sz w:val="24"/>
          <w:szCs w:val="24"/>
        </w:rPr>
        <w:t>Members to try to attend the LEP Consultations.</w:t>
      </w:r>
    </w:p>
    <w:p w14:paraId="1ED2AAAF" w14:textId="77777777" w:rsidR="004301AA" w:rsidRDefault="004301AA" w:rsidP="004301AA">
      <w:pPr>
        <w:pStyle w:val="ListParagraph"/>
        <w:rPr>
          <w:rFonts w:ascii="Century Gothic" w:hAnsi="Century Gothic"/>
          <w:sz w:val="24"/>
          <w:szCs w:val="24"/>
        </w:rPr>
      </w:pPr>
    </w:p>
    <w:p w14:paraId="12EAC2C2" w14:textId="3E8EC2EC" w:rsidR="004301AA" w:rsidRDefault="004301AA" w:rsidP="004301AA">
      <w:pPr>
        <w:pStyle w:val="ListParagraph"/>
        <w:numPr>
          <w:ilvl w:val="0"/>
          <w:numId w:val="41"/>
        </w:numPr>
        <w:spacing w:line="256" w:lineRule="auto"/>
        <w:rPr>
          <w:rFonts w:ascii="Century Gothic" w:hAnsi="Century Gothic"/>
          <w:b/>
          <w:bCs/>
          <w:sz w:val="24"/>
          <w:szCs w:val="24"/>
        </w:rPr>
      </w:pPr>
      <w:r>
        <w:rPr>
          <w:rFonts w:ascii="Century Gothic" w:hAnsi="Century Gothic"/>
          <w:b/>
          <w:bCs/>
          <w:sz w:val="24"/>
          <w:szCs w:val="24"/>
        </w:rPr>
        <w:t>Date of next meeting</w:t>
      </w:r>
    </w:p>
    <w:p w14:paraId="0F898A20" w14:textId="260BF88B" w:rsidR="00C07770" w:rsidRDefault="0015588C" w:rsidP="00EC67BE">
      <w:pPr>
        <w:ind w:left="720"/>
        <w:rPr>
          <w:rFonts w:ascii="Century Gothic" w:hAnsi="Century Gothic"/>
          <w:sz w:val="24"/>
          <w:szCs w:val="24"/>
        </w:rPr>
      </w:pPr>
      <w:r>
        <w:rPr>
          <w:rFonts w:ascii="Century Gothic" w:hAnsi="Century Gothic"/>
          <w:b/>
          <w:bCs/>
          <w:sz w:val="24"/>
          <w:szCs w:val="24"/>
        </w:rPr>
        <w:t>26</w:t>
      </w:r>
      <w:r w:rsidRPr="0015588C">
        <w:rPr>
          <w:rFonts w:ascii="Century Gothic" w:hAnsi="Century Gothic"/>
          <w:b/>
          <w:bCs/>
          <w:sz w:val="24"/>
          <w:szCs w:val="24"/>
          <w:vertAlign w:val="superscript"/>
        </w:rPr>
        <w:t>th</w:t>
      </w:r>
      <w:r>
        <w:rPr>
          <w:rFonts w:ascii="Century Gothic" w:hAnsi="Century Gothic"/>
          <w:b/>
          <w:bCs/>
          <w:sz w:val="24"/>
          <w:szCs w:val="24"/>
        </w:rPr>
        <w:t xml:space="preserve"> April 10.30am</w:t>
      </w:r>
    </w:p>
    <w:sectPr w:rsidR="00C07770" w:rsidSect="00B86F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E8"/>
    <w:multiLevelType w:val="hybridMultilevel"/>
    <w:tmpl w:val="E7508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A284D"/>
    <w:multiLevelType w:val="hybridMultilevel"/>
    <w:tmpl w:val="81C6F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C12AE"/>
    <w:multiLevelType w:val="hybridMultilevel"/>
    <w:tmpl w:val="968E6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EF3D93"/>
    <w:multiLevelType w:val="hybridMultilevel"/>
    <w:tmpl w:val="E676C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5806B2"/>
    <w:multiLevelType w:val="hybridMultilevel"/>
    <w:tmpl w:val="283A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544D54"/>
    <w:multiLevelType w:val="hybridMultilevel"/>
    <w:tmpl w:val="1C2C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74A43DAC">
      <w:numFmt w:val="bullet"/>
      <w:lvlText w:val="-"/>
      <w:lvlJc w:val="left"/>
      <w:pPr>
        <w:ind w:left="2880" w:hanging="360"/>
      </w:pPr>
      <w:rPr>
        <w:rFonts w:ascii="Century Gothic" w:eastAsiaTheme="minorHAnsi" w:hAnsi="Century Gothic" w:cstheme="minorBidi"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5B5BE3"/>
    <w:multiLevelType w:val="hybridMultilevel"/>
    <w:tmpl w:val="B4FA5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C95057"/>
    <w:multiLevelType w:val="hybridMultilevel"/>
    <w:tmpl w:val="8C6A4D66"/>
    <w:lvl w:ilvl="0" w:tplc="F7088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066EE1"/>
    <w:multiLevelType w:val="hybridMultilevel"/>
    <w:tmpl w:val="EC24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8287B"/>
    <w:multiLevelType w:val="hybridMultilevel"/>
    <w:tmpl w:val="BDDC1CC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E135A"/>
    <w:multiLevelType w:val="hybridMultilevel"/>
    <w:tmpl w:val="4B50CA10"/>
    <w:lvl w:ilvl="0" w:tplc="EEA83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05522C"/>
    <w:multiLevelType w:val="hybridMultilevel"/>
    <w:tmpl w:val="9BE631DA"/>
    <w:lvl w:ilvl="0" w:tplc="EFB2003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0F2554"/>
    <w:multiLevelType w:val="hybridMultilevel"/>
    <w:tmpl w:val="A8463952"/>
    <w:lvl w:ilvl="0" w:tplc="10828FF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D772F1"/>
    <w:multiLevelType w:val="hybridMultilevel"/>
    <w:tmpl w:val="A042A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B25F51"/>
    <w:multiLevelType w:val="hybridMultilevel"/>
    <w:tmpl w:val="E4BCB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0713AD"/>
    <w:multiLevelType w:val="hybridMultilevel"/>
    <w:tmpl w:val="4BB0F4B0"/>
    <w:lvl w:ilvl="0" w:tplc="54F483FE">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E6BC2"/>
    <w:multiLevelType w:val="multilevel"/>
    <w:tmpl w:val="4B903DA8"/>
    <w:lvl w:ilvl="0">
      <w:start w:val="1"/>
      <w:numFmt w:val="decimal"/>
      <w:lvlText w:val="%1."/>
      <w:lvlJc w:val="left"/>
      <w:pPr>
        <w:ind w:left="720" w:hanging="720"/>
      </w:pPr>
      <w:rPr>
        <w:rFonts w:hint="default"/>
      </w:rPr>
    </w:lvl>
    <w:lvl w:ilvl="1">
      <w:numFmt w:val="bullet"/>
      <w:lvlText w:val="-"/>
      <w:lvlJc w:val="left"/>
      <w:pPr>
        <w:ind w:left="1440" w:hanging="720"/>
      </w:pPr>
      <w:rPr>
        <w:rFonts w:ascii="Century Gothic" w:eastAsiaTheme="minorHAnsi" w:hAnsi="Century Gothic"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E5143AC"/>
    <w:multiLevelType w:val="hybridMultilevel"/>
    <w:tmpl w:val="B49EAAD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942EF2"/>
    <w:multiLevelType w:val="hybridMultilevel"/>
    <w:tmpl w:val="6B22688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104CDA"/>
    <w:multiLevelType w:val="hybridMultilevel"/>
    <w:tmpl w:val="0DB8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3A11812"/>
    <w:multiLevelType w:val="hybridMultilevel"/>
    <w:tmpl w:val="BADAE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980EAC"/>
    <w:multiLevelType w:val="hybridMultilevel"/>
    <w:tmpl w:val="4B903DA8"/>
    <w:lvl w:ilvl="0" w:tplc="01521726">
      <w:start w:val="1"/>
      <w:numFmt w:val="decimal"/>
      <w:lvlText w:val="%1."/>
      <w:lvlJc w:val="left"/>
      <w:pPr>
        <w:ind w:left="720" w:hanging="720"/>
      </w:pPr>
      <w:rPr>
        <w:rFonts w:hint="default"/>
      </w:rPr>
    </w:lvl>
    <w:lvl w:ilvl="1" w:tplc="CF8A9330">
      <w:numFmt w:val="bullet"/>
      <w:lvlText w:val="-"/>
      <w:lvlJc w:val="left"/>
      <w:pPr>
        <w:ind w:left="1440" w:hanging="720"/>
      </w:pPr>
      <w:rPr>
        <w:rFonts w:ascii="Century Gothic" w:eastAsiaTheme="minorHAnsi" w:hAnsi="Century Gothic"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7C76C7"/>
    <w:multiLevelType w:val="hybridMultilevel"/>
    <w:tmpl w:val="F258E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23D0ADA"/>
    <w:multiLevelType w:val="hybridMultilevel"/>
    <w:tmpl w:val="18F25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CC71B1"/>
    <w:multiLevelType w:val="hybridMultilevel"/>
    <w:tmpl w:val="DA602F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6826DA"/>
    <w:multiLevelType w:val="hybridMultilevel"/>
    <w:tmpl w:val="4A18D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B4024B"/>
    <w:multiLevelType w:val="hybridMultilevel"/>
    <w:tmpl w:val="527E4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B598FD80">
      <w:start w:val="2"/>
      <w:numFmt w:val="bullet"/>
      <w:lvlText w:val="-"/>
      <w:lvlJc w:val="left"/>
      <w:pPr>
        <w:ind w:left="2880" w:hanging="360"/>
      </w:pPr>
      <w:rPr>
        <w:rFonts w:ascii="Century Gothic" w:eastAsiaTheme="minorHAnsi" w:hAnsi="Century Gothic"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7E57E7"/>
    <w:multiLevelType w:val="hybridMultilevel"/>
    <w:tmpl w:val="1A00D5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2E40D5"/>
    <w:multiLevelType w:val="hybridMultilevel"/>
    <w:tmpl w:val="F0C20B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760BC3"/>
    <w:multiLevelType w:val="hybridMultilevel"/>
    <w:tmpl w:val="BAB2D578"/>
    <w:lvl w:ilvl="0" w:tplc="74A43DAC">
      <w:numFmt w:val="bullet"/>
      <w:lvlText w:val="-"/>
      <w:lvlJc w:val="left"/>
      <w:pPr>
        <w:ind w:left="3600" w:hanging="360"/>
      </w:pPr>
      <w:rPr>
        <w:rFonts w:ascii="Century Gothic" w:eastAsiaTheme="minorHAnsi" w:hAnsi="Century Gothic"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D82AED"/>
    <w:multiLevelType w:val="hybridMultilevel"/>
    <w:tmpl w:val="DD884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2333D1"/>
    <w:multiLevelType w:val="hybridMultilevel"/>
    <w:tmpl w:val="5A4A44DA"/>
    <w:lvl w:ilvl="0" w:tplc="54F483FE">
      <w:numFmt w:val="bullet"/>
      <w:lvlText w:val="•"/>
      <w:lvlJc w:val="left"/>
      <w:pPr>
        <w:ind w:left="1440" w:hanging="720"/>
      </w:pPr>
      <w:rPr>
        <w:rFonts w:ascii="Century Gothic" w:eastAsiaTheme="minorHAnsi" w:hAnsi="Century Gothic"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3B1D4F"/>
    <w:multiLevelType w:val="hybridMultilevel"/>
    <w:tmpl w:val="51D8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53F63"/>
    <w:multiLevelType w:val="hybridMultilevel"/>
    <w:tmpl w:val="E952A1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14C6DEA"/>
    <w:multiLevelType w:val="hybridMultilevel"/>
    <w:tmpl w:val="1ED89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71443D"/>
    <w:multiLevelType w:val="hybridMultilevel"/>
    <w:tmpl w:val="DEE0F44A"/>
    <w:lvl w:ilvl="0" w:tplc="74A43DAC">
      <w:numFmt w:val="bullet"/>
      <w:lvlText w:val="-"/>
      <w:lvlJc w:val="left"/>
      <w:pPr>
        <w:ind w:left="1800" w:hanging="360"/>
      </w:pPr>
      <w:rPr>
        <w:rFonts w:ascii="Century Gothic" w:eastAsiaTheme="minorHAnsi" w:hAnsi="Century Gothic" w:cstheme="minorBid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7ABA0913"/>
    <w:multiLevelType w:val="hybridMultilevel"/>
    <w:tmpl w:val="3232218A"/>
    <w:lvl w:ilvl="0" w:tplc="9CF87558">
      <w:start w:val="5"/>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D80B12"/>
    <w:multiLevelType w:val="hybridMultilevel"/>
    <w:tmpl w:val="C9A65E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BFF32BB"/>
    <w:multiLevelType w:val="hybridMultilevel"/>
    <w:tmpl w:val="FF9CA40C"/>
    <w:lvl w:ilvl="0" w:tplc="01521726">
      <w:start w:val="1"/>
      <w:numFmt w:val="decimal"/>
      <w:lvlText w:val="%1."/>
      <w:lvlJc w:val="left"/>
      <w:pPr>
        <w:ind w:left="144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37"/>
  </w:num>
  <w:num w:numId="3">
    <w:abstractNumId w:val="0"/>
  </w:num>
  <w:num w:numId="4">
    <w:abstractNumId w:val="20"/>
  </w:num>
  <w:num w:numId="5">
    <w:abstractNumId w:val="7"/>
  </w:num>
  <w:num w:numId="6">
    <w:abstractNumId w:val="16"/>
  </w:num>
  <w:num w:numId="7">
    <w:abstractNumId w:val="38"/>
  </w:num>
  <w:num w:numId="8">
    <w:abstractNumId w:val="5"/>
  </w:num>
  <w:num w:numId="9">
    <w:abstractNumId w:val="6"/>
  </w:num>
  <w:num w:numId="10">
    <w:abstractNumId w:val="28"/>
  </w:num>
  <w:num w:numId="11">
    <w:abstractNumId w:val="35"/>
  </w:num>
  <w:num w:numId="12">
    <w:abstractNumId w:val="29"/>
  </w:num>
  <w:num w:numId="13">
    <w:abstractNumId w:val="22"/>
  </w:num>
  <w:num w:numId="14">
    <w:abstractNumId w:val="19"/>
  </w:num>
  <w:num w:numId="15">
    <w:abstractNumId w:val="3"/>
  </w:num>
  <w:num w:numId="16">
    <w:abstractNumId w:val="30"/>
  </w:num>
  <w:num w:numId="17">
    <w:abstractNumId w:val="1"/>
  </w:num>
  <w:num w:numId="18">
    <w:abstractNumId w:val="8"/>
  </w:num>
  <w:num w:numId="19">
    <w:abstractNumId w:val="27"/>
  </w:num>
  <w:num w:numId="20">
    <w:abstractNumId w:val="26"/>
  </w:num>
  <w:num w:numId="21">
    <w:abstractNumId w:val="23"/>
  </w:num>
  <w:num w:numId="22">
    <w:abstractNumId w:val="24"/>
  </w:num>
  <w:num w:numId="23">
    <w:abstractNumId w:val="14"/>
  </w:num>
  <w:num w:numId="24">
    <w:abstractNumId w:val="10"/>
  </w:num>
  <w:num w:numId="25">
    <w:abstractNumId w:val="17"/>
  </w:num>
  <w:num w:numId="26">
    <w:abstractNumId w:val="13"/>
  </w:num>
  <w:num w:numId="27">
    <w:abstractNumId w:val="25"/>
  </w:num>
  <w:num w:numId="28">
    <w:abstractNumId w:val="9"/>
  </w:num>
  <w:num w:numId="29">
    <w:abstractNumId w:val="2"/>
  </w:num>
  <w:num w:numId="30">
    <w:abstractNumId w:val="4"/>
  </w:num>
  <w:num w:numId="31">
    <w:abstractNumId w:val="32"/>
  </w:num>
  <w:num w:numId="32">
    <w:abstractNumId w:val="15"/>
  </w:num>
  <w:num w:numId="33">
    <w:abstractNumId w:val="31"/>
  </w:num>
  <w:num w:numId="34">
    <w:abstractNumId w:val="34"/>
  </w:num>
  <w:num w:numId="35">
    <w:abstractNumId w:val="1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1"/>
  </w:num>
  <w:num w:numId="39">
    <w:abstractNumId w:val="36"/>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69"/>
    <w:rsid w:val="000A335C"/>
    <w:rsid w:val="000C4D23"/>
    <w:rsid w:val="000D03EA"/>
    <w:rsid w:val="001434C6"/>
    <w:rsid w:val="0015588C"/>
    <w:rsid w:val="001723E8"/>
    <w:rsid w:val="001E0570"/>
    <w:rsid w:val="0022159B"/>
    <w:rsid w:val="002267AF"/>
    <w:rsid w:val="00271324"/>
    <w:rsid w:val="002F41D9"/>
    <w:rsid w:val="00392C6A"/>
    <w:rsid w:val="00395AA3"/>
    <w:rsid w:val="003A0F63"/>
    <w:rsid w:val="003E2C0C"/>
    <w:rsid w:val="00426418"/>
    <w:rsid w:val="004301AA"/>
    <w:rsid w:val="00476057"/>
    <w:rsid w:val="00487D34"/>
    <w:rsid w:val="00494C31"/>
    <w:rsid w:val="004C5328"/>
    <w:rsid w:val="004D50EB"/>
    <w:rsid w:val="005F6A2E"/>
    <w:rsid w:val="006222D3"/>
    <w:rsid w:val="006966A6"/>
    <w:rsid w:val="006C188E"/>
    <w:rsid w:val="0076189E"/>
    <w:rsid w:val="008B5A7D"/>
    <w:rsid w:val="008E16EF"/>
    <w:rsid w:val="009039AA"/>
    <w:rsid w:val="009D7E3A"/>
    <w:rsid w:val="00AB437E"/>
    <w:rsid w:val="00AC7BEC"/>
    <w:rsid w:val="00AD75D9"/>
    <w:rsid w:val="00AF2D98"/>
    <w:rsid w:val="00AF76C7"/>
    <w:rsid w:val="00B1104C"/>
    <w:rsid w:val="00B23639"/>
    <w:rsid w:val="00B45E0F"/>
    <w:rsid w:val="00B84D26"/>
    <w:rsid w:val="00B86F69"/>
    <w:rsid w:val="00BD5E61"/>
    <w:rsid w:val="00BF4B27"/>
    <w:rsid w:val="00C07770"/>
    <w:rsid w:val="00C17AB1"/>
    <w:rsid w:val="00C26A83"/>
    <w:rsid w:val="00C63DE3"/>
    <w:rsid w:val="00CB6DFC"/>
    <w:rsid w:val="00CD2CA3"/>
    <w:rsid w:val="00CE1F71"/>
    <w:rsid w:val="00D07B60"/>
    <w:rsid w:val="00D46CCC"/>
    <w:rsid w:val="00DB5D24"/>
    <w:rsid w:val="00E72AE5"/>
    <w:rsid w:val="00E86FA8"/>
    <w:rsid w:val="00E95D48"/>
    <w:rsid w:val="00EC67BE"/>
    <w:rsid w:val="00F36550"/>
    <w:rsid w:val="00F465E3"/>
    <w:rsid w:val="00F93848"/>
    <w:rsid w:val="00FE0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975D"/>
  <w15:chartTrackingRefBased/>
  <w15:docId w15:val="{48317BB7-1901-4F9D-9D78-7032AE75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69"/>
    <w:pPr>
      <w:ind w:left="720"/>
      <w:contextualSpacing/>
    </w:pPr>
  </w:style>
  <w:style w:type="paragraph" w:customStyle="1" w:styleId="Plan">
    <w:name w:val="Plan"/>
    <w:basedOn w:val="BodyText3"/>
    <w:rsid w:val="00B86F69"/>
    <w:pPr>
      <w:tabs>
        <w:tab w:val="left" w:pos="1980"/>
      </w:tabs>
      <w:spacing w:before="60" w:after="60" w:line="240" w:lineRule="auto"/>
      <w:ind w:left="600"/>
      <w:jc w:val="both"/>
    </w:pPr>
    <w:rPr>
      <w:rFonts w:ascii="Arial" w:eastAsia="Times New Roman" w:hAnsi="Arial" w:cs="Times New Roman"/>
      <w:sz w:val="24"/>
    </w:rPr>
  </w:style>
  <w:style w:type="paragraph" w:styleId="BodyText3">
    <w:name w:val="Body Text 3"/>
    <w:basedOn w:val="Normal"/>
    <w:link w:val="BodyText3Char"/>
    <w:uiPriority w:val="99"/>
    <w:semiHidden/>
    <w:unhideWhenUsed/>
    <w:rsid w:val="00B86F69"/>
    <w:pPr>
      <w:spacing w:after="120"/>
    </w:pPr>
    <w:rPr>
      <w:sz w:val="16"/>
      <w:szCs w:val="16"/>
    </w:rPr>
  </w:style>
  <w:style w:type="character" w:customStyle="1" w:styleId="BodyText3Char">
    <w:name w:val="Body Text 3 Char"/>
    <w:basedOn w:val="DefaultParagraphFont"/>
    <w:link w:val="BodyText3"/>
    <w:uiPriority w:val="99"/>
    <w:semiHidden/>
    <w:rsid w:val="00B86F69"/>
    <w:rPr>
      <w:sz w:val="16"/>
      <w:szCs w:val="16"/>
    </w:rPr>
  </w:style>
  <w:style w:type="paragraph" w:styleId="NormalWeb">
    <w:name w:val="Normal (Web)"/>
    <w:basedOn w:val="Normal"/>
    <w:uiPriority w:val="99"/>
    <w:semiHidden/>
    <w:unhideWhenUsed/>
    <w:rsid w:val="00AC7B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376">
      <w:bodyDiv w:val="1"/>
      <w:marLeft w:val="0"/>
      <w:marRight w:val="0"/>
      <w:marTop w:val="0"/>
      <w:marBottom w:val="0"/>
      <w:divBdr>
        <w:top w:val="none" w:sz="0" w:space="0" w:color="auto"/>
        <w:left w:val="none" w:sz="0" w:space="0" w:color="auto"/>
        <w:bottom w:val="none" w:sz="0" w:space="0" w:color="auto"/>
        <w:right w:val="none" w:sz="0" w:space="0" w:color="auto"/>
      </w:divBdr>
    </w:div>
    <w:div w:id="857894551">
      <w:bodyDiv w:val="1"/>
      <w:marLeft w:val="0"/>
      <w:marRight w:val="0"/>
      <w:marTop w:val="0"/>
      <w:marBottom w:val="0"/>
      <w:divBdr>
        <w:top w:val="none" w:sz="0" w:space="0" w:color="auto"/>
        <w:left w:val="none" w:sz="0" w:space="0" w:color="auto"/>
        <w:bottom w:val="none" w:sz="0" w:space="0" w:color="auto"/>
        <w:right w:val="none" w:sz="0" w:space="0" w:color="auto"/>
      </w:divBdr>
    </w:div>
    <w:div w:id="930429152">
      <w:bodyDiv w:val="1"/>
      <w:marLeft w:val="0"/>
      <w:marRight w:val="0"/>
      <w:marTop w:val="0"/>
      <w:marBottom w:val="0"/>
      <w:divBdr>
        <w:top w:val="none" w:sz="0" w:space="0" w:color="auto"/>
        <w:left w:val="none" w:sz="0" w:space="0" w:color="auto"/>
        <w:bottom w:val="none" w:sz="0" w:space="0" w:color="auto"/>
        <w:right w:val="none" w:sz="0" w:space="0" w:color="auto"/>
      </w:divBdr>
    </w:div>
    <w:div w:id="1093238182">
      <w:bodyDiv w:val="1"/>
      <w:marLeft w:val="0"/>
      <w:marRight w:val="0"/>
      <w:marTop w:val="0"/>
      <w:marBottom w:val="0"/>
      <w:divBdr>
        <w:top w:val="none" w:sz="0" w:space="0" w:color="auto"/>
        <w:left w:val="none" w:sz="0" w:space="0" w:color="auto"/>
        <w:bottom w:val="none" w:sz="0" w:space="0" w:color="auto"/>
        <w:right w:val="none" w:sz="0" w:space="0" w:color="auto"/>
      </w:divBdr>
    </w:div>
    <w:div w:id="1228148411">
      <w:bodyDiv w:val="1"/>
      <w:marLeft w:val="0"/>
      <w:marRight w:val="0"/>
      <w:marTop w:val="0"/>
      <w:marBottom w:val="0"/>
      <w:divBdr>
        <w:top w:val="none" w:sz="0" w:space="0" w:color="auto"/>
        <w:left w:val="none" w:sz="0" w:space="0" w:color="auto"/>
        <w:bottom w:val="none" w:sz="0" w:space="0" w:color="auto"/>
        <w:right w:val="none" w:sz="0" w:space="0" w:color="auto"/>
      </w:divBdr>
    </w:div>
    <w:div w:id="13414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FFD52-1F46-4BA7-87CE-109536EE65F8}"/>
</file>

<file path=customXml/itemProps2.xml><?xml version="1.0" encoding="utf-8"?>
<ds:datastoreItem xmlns:ds="http://schemas.openxmlformats.org/officeDocument/2006/customXml" ds:itemID="{78684498-B69C-42D2-ABAD-7EC532C1A7B8}"/>
</file>

<file path=customXml/itemProps3.xml><?xml version="1.0" encoding="utf-8"?>
<ds:datastoreItem xmlns:ds="http://schemas.openxmlformats.org/officeDocument/2006/customXml" ds:itemID="{431FD64F-7C89-4E1C-A800-19F4D2CC3E31}"/>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2424</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Pete Turner</cp:lastModifiedBy>
  <cp:revision>2</cp:revision>
  <cp:lastPrinted>2020-09-18T10:06:00Z</cp:lastPrinted>
  <dcterms:created xsi:type="dcterms:W3CDTF">2021-04-22T18:27:00Z</dcterms:created>
  <dcterms:modified xsi:type="dcterms:W3CDTF">2021-04-22T18:27:00Z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